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4A94A" w14:textId="77777777" w:rsidR="00560958" w:rsidRDefault="00560958" w:rsidP="00560958">
      <w:pPr>
        <w:spacing w:line="276" w:lineRule="auto"/>
        <w:jc w:val="center"/>
        <w:rPr>
          <w:rFonts w:ascii="Segoe UI" w:hAnsi="Segoe UI" w:cs="Segoe UI"/>
          <w:b/>
          <w:bCs/>
          <w:sz w:val="40"/>
          <w:szCs w:val="40"/>
        </w:rPr>
      </w:pPr>
      <w:r w:rsidRPr="00560958">
        <w:rPr>
          <w:rFonts w:ascii="Segoe UI" w:hAnsi="Segoe UI" w:cs="Segoe UI"/>
          <w:b/>
          <w:bCs/>
          <w:sz w:val="40"/>
          <w:szCs w:val="40"/>
        </w:rPr>
        <w:t>REMEDIATION PLAN</w:t>
      </w:r>
    </w:p>
    <w:p w14:paraId="2BB3041C" w14:textId="24E900E9" w:rsidR="00A21081" w:rsidRPr="00560958" w:rsidRDefault="00A21081" w:rsidP="00560958">
      <w:pPr>
        <w:spacing w:line="276" w:lineRule="auto"/>
        <w:rPr>
          <w:rFonts w:ascii="Segoe UI" w:hAnsi="Segoe UI" w:cs="Segoe UI"/>
          <w:b/>
          <w:bCs/>
          <w:sz w:val="40"/>
          <w:szCs w:val="40"/>
        </w:rPr>
      </w:pPr>
      <w:r w:rsidRPr="00560958">
        <w:rPr>
          <w:rFonts w:ascii="Segoe UI" w:hAnsi="Segoe UI" w:cs="Segoe UI"/>
          <w:sz w:val="24"/>
          <w:szCs w:val="24"/>
        </w:rPr>
        <w:t>Problem Statement: Company identifies a security vulnerability in their IT infrastructure:</w:t>
      </w:r>
    </w:p>
    <w:tbl>
      <w:tblPr>
        <w:tblStyle w:val="TableGrid"/>
        <w:tblW w:w="5000" w:type="pct"/>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51"/>
        <w:gridCol w:w="3202"/>
        <w:gridCol w:w="4509"/>
      </w:tblGrid>
      <w:tr w:rsidR="00A21081" w:rsidRPr="00560958" w14:paraId="523773E8" w14:textId="77777777" w:rsidTr="00667F73">
        <w:trPr>
          <w:trHeight w:val="720"/>
        </w:trPr>
        <w:tc>
          <w:tcPr>
            <w:tcW w:w="1130" w:type="pct"/>
            <w:vAlign w:val="center"/>
          </w:tcPr>
          <w:p w14:paraId="2606E84F" w14:textId="6747BCD4" w:rsidR="00A21081" w:rsidRPr="00E45B7E" w:rsidRDefault="00A21081" w:rsidP="00D35984">
            <w:pPr>
              <w:spacing w:line="276" w:lineRule="auto"/>
              <w:jc w:val="center"/>
              <w:rPr>
                <w:rFonts w:ascii="Segoe UI" w:hAnsi="Segoe UI" w:cs="Segoe UI"/>
                <w:b/>
                <w:bCs/>
                <w:sz w:val="28"/>
                <w:szCs w:val="28"/>
              </w:rPr>
            </w:pPr>
            <w:r w:rsidRPr="00E45B7E">
              <w:rPr>
                <w:rFonts w:ascii="Segoe UI" w:hAnsi="Segoe UI" w:cs="Segoe UI"/>
                <w:b/>
                <w:bCs/>
                <w:sz w:val="28"/>
                <w:szCs w:val="28"/>
              </w:rPr>
              <w:t>Step</w:t>
            </w:r>
          </w:p>
        </w:tc>
        <w:tc>
          <w:tcPr>
            <w:tcW w:w="1607" w:type="pct"/>
            <w:vAlign w:val="center"/>
          </w:tcPr>
          <w:p w14:paraId="720AF144" w14:textId="46240CA6" w:rsidR="00A21081" w:rsidRPr="00E45B7E" w:rsidRDefault="00A21081" w:rsidP="00D35984">
            <w:pPr>
              <w:spacing w:line="276" w:lineRule="auto"/>
              <w:jc w:val="center"/>
              <w:rPr>
                <w:rFonts w:ascii="Segoe UI" w:hAnsi="Segoe UI" w:cs="Segoe UI"/>
                <w:b/>
                <w:bCs/>
                <w:sz w:val="28"/>
                <w:szCs w:val="28"/>
              </w:rPr>
            </w:pPr>
            <w:r w:rsidRPr="00E45B7E">
              <w:rPr>
                <w:rFonts w:ascii="Segoe UI" w:hAnsi="Segoe UI" w:cs="Segoe UI"/>
                <w:b/>
                <w:bCs/>
                <w:sz w:val="28"/>
                <w:szCs w:val="28"/>
              </w:rPr>
              <w:t>Description</w:t>
            </w:r>
          </w:p>
        </w:tc>
        <w:tc>
          <w:tcPr>
            <w:tcW w:w="2264" w:type="pct"/>
            <w:vAlign w:val="center"/>
          </w:tcPr>
          <w:p w14:paraId="28D6C45A" w14:textId="70060AE7" w:rsidR="00A21081" w:rsidRPr="00E45B7E" w:rsidRDefault="00A21081" w:rsidP="00D35984">
            <w:pPr>
              <w:spacing w:line="276" w:lineRule="auto"/>
              <w:jc w:val="center"/>
              <w:rPr>
                <w:rFonts w:ascii="Segoe UI" w:hAnsi="Segoe UI" w:cs="Segoe UI"/>
                <w:b/>
                <w:bCs/>
                <w:sz w:val="28"/>
                <w:szCs w:val="28"/>
              </w:rPr>
            </w:pPr>
            <w:r w:rsidRPr="00E45B7E">
              <w:rPr>
                <w:rFonts w:ascii="Segoe UI" w:hAnsi="Segoe UI" w:cs="Segoe UI"/>
                <w:b/>
                <w:bCs/>
                <w:sz w:val="28"/>
                <w:szCs w:val="28"/>
              </w:rPr>
              <w:t>Example</w:t>
            </w:r>
          </w:p>
        </w:tc>
      </w:tr>
      <w:tr w:rsidR="00A21081" w:rsidRPr="00560958" w14:paraId="344B761C" w14:textId="77777777" w:rsidTr="00667F73">
        <w:trPr>
          <w:trHeight w:val="1728"/>
        </w:trPr>
        <w:tc>
          <w:tcPr>
            <w:tcW w:w="1130" w:type="pct"/>
            <w:vAlign w:val="center"/>
          </w:tcPr>
          <w:p w14:paraId="34666280" w14:textId="32DD2E83" w:rsidR="00A21081" w:rsidRPr="00667F73" w:rsidRDefault="00A21081" w:rsidP="0016624A">
            <w:pPr>
              <w:spacing w:line="276" w:lineRule="auto"/>
              <w:jc w:val="center"/>
              <w:rPr>
                <w:rFonts w:ascii="Segoe UI" w:hAnsi="Segoe UI" w:cs="Segoe UI"/>
                <w:b/>
                <w:bCs/>
                <w:sz w:val="28"/>
                <w:szCs w:val="28"/>
              </w:rPr>
            </w:pPr>
            <w:r w:rsidRPr="00667F73">
              <w:rPr>
                <w:rFonts w:ascii="Segoe UI" w:hAnsi="Segoe UI" w:cs="Segoe UI"/>
                <w:b/>
                <w:bCs/>
                <w:sz w:val="28"/>
                <w:szCs w:val="28"/>
              </w:rPr>
              <w:t>1.</w:t>
            </w:r>
          </w:p>
        </w:tc>
        <w:tc>
          <w:tcPr>
            <w:tcW w:w="1607" w:type="pct"/>
            <w:vAlign w:val="center"/>
          </w:tcPr>
          <w:p w14:paraId="56DD8C75" w14:textId="6A4E3553" w:rsidR="00A21081" w:rsidRPr="00560958" w:rsidRDefault="00A21081" w:rsidP="00D35984">
            <w:pPr>
              <w:spacing w:line="276" w:lineRule="auto"/>
              <w:rPr>
                <w:rFonts w:ascii="Segoe UI" w:hAnsi="Segoe UI" w:cs="Segoe UI"/>
                <w:sz w:val="24"/>
                <w:szCs w:val="24"/>
              </w:rPr>
            </w:pPr>
            <w:r w:rsidRPr="00560958">
              <w:rPr>
                <w:rFonts w:ascii="Segoe UI" w:hAnsi="Segoe UI" w:cs="Segoe UI"/>
                <w:sz w:val="24"/>
                <w:szCs w:val="24"/>
              </w:rPr>
              <w:t>Conducting a risk assessment</w:t>
            </w:r>
          </w:p>
        </w:tc>
        <w:tc>
          <w:tcPr>
            <w:tcW w:w="2264" w:type="pct"/>
            <w:vAlign w:val="center"/>
          </w:tcPr>
          <w:p w14:paraId="0C625B0B" w14:textId="556093E8" w:rsidR="00A21081" w:rsidRPr="00D35984" w:rsidRDefault="00A21081" w:rsidP="00D35984">
            <w:pPr>
              <w:spacing w:line="276" w:lineRule="auto"/>
              <w:rPr>
                <w:rFonts w:ascii="Segoe UI" w:hAnsi="Segoe UI" w:cs="Segoe UI"/>
                <w:sz w:val="20"/>
                <w:szCs w:val="20"/>
              </w:rPr>
            </w:pPr>
            <w:r w:rsidRPr="00D35984">
              <w:rPr>
                <w:rFonts w:ascii="Segoe UI" w:hAnsi="Segoe UI" w:cs="Segoe UI"/>
                <w:sz w:val="20"/>
                <w:szCs w:val="20"/>
              </w:rPr>
              <w:t>Identify the risk of a potential cyberattack due to outdated software and inadequate firewall protection. Assess the likelihood and potential impact of a security breach.</w:t>
            </w:r>
          </w:p>
        </w:tc>
      </w:tr>
      <w:tr w:rsidR="00A21081" w:rsidRPr="00560958" w14:paraId="02E665A5" w14:textId="77777777" w:rsidTr="00667F73">
        <w:trPr>
          <w:trHeight w:val="1440"/>
        </w:trPr>
        <w:tc>
          <w:tcPr>
            <w:tcW w:w="1130" w:type="pct"/>
            <w:vAlign w:val="center"/>
          </w:tcPr>
          <w:p w14:paraId="4DFEE417" w14:textId="7517148D" w:rsidR="00A21081" w:rsidRPr="00667F73" w:rsidRDefault="00A21081" w:rsidP="0016624A">
            <w:pPr>
              <w:spacing w:line="276" w:lineRule="auto"/>
              <w:jc w:val="center"/>
              <w:rPr>
                <w:rFonts w:ascii="Segoe UI" w:hAnsi="Segoe UI" w:cs="Segoe UI"/>
                <w:b/>
                <w:bCs/>
                <w:sz w:val="28"/>
                <w:szCs w:val="28"/>
              </w:rPr>
            </w:pPr>
            <w:r w:rsidRPr="00667F73">
              <w:rPr>
                <w:rFonts w:ascii="Segoe UI" w:hAnsi="Segoe UI" w:cs="Segoe UI"/>
                <w:b/>
                <w:bCs/>
                <w:sz w:val="28"/>
                <w:szCs w:val="28"/>
              </w:rPr>
              <w:t>2.</w:t>
            </w:r>
          </w:p>
        </w:tc>
        <w:tc>
          <w:tcPr>
            <w:tcW w:w="1607" w:type="pct"/>
            <w:vAlign w:val="center"/>
          </w:tcPr>
          <w:p w14:paraId="468130FA" w14:textId="117C6D4C" w:rsidR="00A21081" w:rsidRPr="00560958" w:rsidRDefault="00A21081" w:rsidP="00D35984">
            <w:pPr>
              <w:spacing w:line="276" w:lineRule="auto"/>
              <w:rPr>
                <w:rFonts w:ascii="Segoe UI" w:hAnsi="Segoe UI" w:cs="Segoe UI"/>
                <w:sz w:val="24"/>
                <w:szCs w:val="24"/>
              </w:rPr>
            </w:pPr>
            <w:r w:rsidRPr="00560958">
              <w:rPr>
                <w:rFonts w:ascii="Segoe UI" w:hAnsi="Segoe UI" w:cs="Segoe UI"/>
                <w:sz w:val="24"/>
                <w:szCs w:val="24"/>
              </w:rPr>
              <w:t>Identifying the root cause of the problem</w:t>
            </w:r>
          </w:p>
        </w:tc>
        <w:tc>
          <w:tcPr>
            <w:tcW w:w="2264" w:type="pct"/>
            <w:vAlign w:val="center"/>
          </w:tcPr>
          <w:p w14:paraId="6540D2DD" w14:textId="6D79AAB0" w:rsidR="00A21081" w:rsidRPr="00D35984" w:rsidRDefault="00A21081" w:rsidP="00D35984">
            <w:pPr>
              <w:spacing w:line="276" w:lineRule="auto"/>
              <w:rPr>
                <w:rFonts w:ascii="Segoe UI" w:hAnsi="Segoe UI" w:cs="Segoe UI"/>
                <w:sz w:val="20"/>
                <w:szCs w:val="20"/>
              </w:rPr>
            </w:pPr>
            <w:r w:rsidRPr="00D35984">
              <w:rPr>
                <w:rFonts w:ascii="Segoe UI" w:hAnsi="Segoe UI" w:cs="Segoe UI"/>
                <w:sz w:val="20"/>
                <w:szCs w:val="20"/>
              </w:rPr>
              <w:t>Determine that the outdated software and weak firewall configuration are the primary factors contributing to the vulnerability.</w:t>
            </w:r>
          </w:p>
        </w:tc>
      </w:tr>
      <w:tr w:rsidR="00A21081" w:rsidRPr="00560958" w14:paraId="402C6806" w14:textId="77777777" w:rsidTr="00667F73">
        <w:trPr>
          <w:trHeight w:val="2448"/>
        </w:trPr>
        <w:tc>
          <w:tcPr>
            <w:tcW w:w="1130" w:type="pct"/>
            <w:vAlign w:val="center"/>
          </w:tcPr>
          <w:p w14:paraId="5BD619FF" w14:textId="6F9616F9" w:rsidR="00A21081" w:rsidRPr="00667F73" w:rsidRDefault="00A21081" w:rsidP="0016624A">
            <w:pPr>
              <w:spacing w:line="276" w:lineRule="auto"/>
              <w:jc w:val="center"/>
              <w:rPr>
                <w:rFonts w:ascii="Segoe UI" w:hAnsi="Segoe UI" w:cs="Segoe UI"/>
                <w:b/>
                <w:bCs/>
                <w:sz w:val="28"/>
                <w:szCs w:val="28"/>
              </w:rPr>
            </w:pPr>
            <w:r w:rsidRPr="00667F73">
              <w:rPr>
                <w:rFonts w:ascii="Segoe UI" w:hAnsi="Segoe UI" w:cs="Segoe UI"/>
                <w:b/>
                <w:bCs/>
                <w:sz w:val="28"/>
                <w:szCs w:val="28"/>
              </w:rPr>
              <w:t>3.</w:t>
            </w:r>
          </w:p>
        </w:tc>
        <w:tc>
          <w:tcPr>
            <w:tcW w:w="1607" w:type="pct"/>
            <w:vAlign w:val="center"/>
          </w:tcPr>
          <w:p w14:paraId="3FB0282D" w14:textId="6BFC442B" w:rsidR="00A21081" w:rsidRPr="00560958" w:rsidRDefault="00A21081" w:rsidP="00D35984">
            <w:pPr>
              <w:spacing w:line="276" w:lineRule="auto"/>
              <w:rPr>
                <w:rFonts w:ascii="Segoe UI" w:hAnsi="Segoe UI" w:cs="Segoe UI"/>
                <w:sz w:val="24"/>
                <w:szCs w:val="24"/>
              </w:rPr>
            </w:pPr>
            <w:r w:rsidRPr="00560958">
              <w:rPr>
                <w:rFonts w:ascii="Segoe UI" w:hAnsi="Segoe UI" w:cs="Segoe UI"/>
                <w:sz w:val="24"/>
                <w:szCs w:val="24"/>
              </w:rPr>
              <w:t>Developing an action plan</w:t>
            </w:r>
          </w:p>
        </w:tc>
        <w:tc>
          <w:tcPr>
            <w:tcW w:w="2264" w:type="pct"/>
            <w:vAlign w:val="center"/>
          </w:tcPr>
          <w:p w14:paraId="64021D56" w14:textId="47D00D3F" w:rsidR="00A21081" w:rsidRPr="00D35984" w:rsidRDefault="00A21081" w:rsidP="00D35984">
            <w:pPr>
              <w:spacing w:line="276" w:lineRule="auto"/>
              <w:rPr>
                <w:rFonts w:ascii="Segoe UI" w:hAnsi="Segoe UI" w:cs="Segoe UI"/>
                <w:sz w:val="20"/>
                <w:szCs w:val="20"/>
              </w:rPr>
            </w:pPr>
            <w:r w:rsidRPr="00D35984">
              <w:rPr>
                <w:rFonts w:ascii="Segoe UI" w:hAnsi="Segoe UI" w:cs="Segoe UI"/>
                <w:sz w:val="20"/>
                <w:szCs w:val="20"/>
              </w:rPr>
              <w:t>Upgrade software systems to the latest versions, implement a more robust firewall solution, and conduct vulnerability assessments regularly. Set a timeline of one month for software upgrades, two weeks for firewall implementation, and monthly vulnerability scans.</w:t>
            </w:r>
          </w:p>
        </w:tc>
      </w:tr>
      <w:tr w:rsidR="00A21081" w:rsidRPr="00560958" w14:paraId="54692A00" w14:textId="77777777" w:rsidTr="00667F73">
        <w:trPr>
          <w:trHeight w:val="2448"/>
        </w:trPr>
        <w:tc>
          <w:tcPr>
            <w:tcW w:w="1130" w:type="pct"/>
            <w:vAlign w:val="center"/>
          </w:tcPr>
          <w:p w14:paraId="029F8AB8" w14:textId="13990BD2" w:rsidR="00A21081" w:rsidRPr="00667F73" w:rsidRDefault="00A21081" w:rsidP="0016624A">
            <w:pPr>
              <w:spacing w:line="276" w:lineRule="auto"/>
              <w:jc w:val="center"/>
              <w:rPr>
                <w:rFonts w:ascii="Segoe UI" w:hAnsi="Segoe UI" w:cs="Segoe UI"/>
                <w:b/>
                <w:bCs/>
                <w:sz w:val="28"/>
                <w:szCs w:val="28"/>
              </w:rPr>
            </w:pPr>
            <w:r w:rsidRPr="00667F73">
              <w:rPr>
                <w:rFonts w:ascii="Segoe UI" w:hAnsi="Segoe UI" w:cs="Segoe UI"/>
                <w:b/>
                <w:bCs/>
                <w:sz w:val="28"/>
                <w:szCs w:val="28"/>
              </w:rPr>
              <w:t>4.</w:t>
            </w:r>
          </w:p>
        </w:tc>
        <w:tc>
          <w:tcPr>
            <w:tcW w:w="1607" w:type="pct"/>
            <w:vAlign w:val="center"/>
          </w:tcPr>
          <w:p w14:paraId="3D9974D5" w14:textId="71673A46" w:rsidR="00A21081" w:rsidRPr="00560958" w:rsidRDefault="00A21081" w:rsidP="00D35984">
            <w:pPr>
              <w:spacing w:line="276" w:lineRule="auto"/>
              <w:rPr>
                <w:rFonts w:ascii="Segoe UI" w:hAnsi="Segoe UI" w:cs="Segoe UI"/>
                <w:sz w:val="24"/>
                <w:szCs w:val="24"/>
              </w:rPr>
            </w:pPr>
            <w:r w:rsidRPr="00560958">
              <w:rPr>
                <w:rFonts w:ascii="Segoe UI" w:hAnsi="Segoe UI" w:cs="Segoe UI"/>
                <w:sz w:val="24"/>
                <w:szCs w:val="24"/>
              </w:rPr>
              <w:t>Assigning responsibilities and resources</w:t>
            </w:r>
          </w:p>
        </w:tc>
        <w:tc>
          <w:tcPr>
            <w:tcW w:w="2264" w:type="pct"/>
            <w:vAlign w:val="center"/>
          </w:tcPr>
          <w:p w14:paraId="4323EDDE" w14:textId="2033781B" w:rsidR="00A21081" w:rsidRPr="00E45B7E" w:rsidRDefault="00A21081" w:rsidP="00D35984">
            <w:pPr>
              <w:spacing w:line="276" w:lineRule="auto"/>
              <w:rPr>
                <w:rFonts w:ascii="Segoe UI" w:hAnsi="Segoe UI" w:cs="Segoe UI"/>
                <w:sz w:val="20"/>
                <w:szCs w:val="20"/>
              </w:rPr>
            </w:pPr>
            <w:r w:rsidRPr="00E45B7E">
              <w:rPr>
                <w:rFonts w:ascii="Segoe UI" w:hAnsi="Segoe UI" w:cs="Segoe UI"/>
                <w:sz w:val="20"/>
                <w:szCs w:val="20"/>
              </w:rPr>
              <w:t>Assign the IT department to handle software upgrades, hire an external cybersecurity consultant to configure the firewall, and designate a project manager to oversee the remediation process. Allocate a budget for software licenses, consultant fees, and necessary hardware upgrades.</w:t>
            </w:r>
          </w:p>
        </w:tc>
      </w:tr>
      <w:tr w:rsidR="00A21081" w:rsidRPr="00560958" w14:paraId="1C967855" w14:textId="77777777" w:rsidTr="00667F73">
        <w:trPr>
          <w:trHeight w:val="2880"/>
        </w:trPr>
        <w:tc>
          <w:tcPr>
            <w:tcW w:w="1130" w:type="pct"/>
            <w:vAlign w:val="center"/>
          </w:tcPr>
          <w:p w14:paraId="617D1F5C" w14:textId="71937434" w:rsidR="00A21081" w:rsidRPr="00667F73" w:rsidRDefault="00A21081" w:rsidP="0016624A">
            <w:pPr>
              <w:spacing w:line="276" w:lineRule="auto"/>
              <w:jc w:val="center"/>
              <w:rPr>
                <w:rFonts w:ascii="Segoe UI" w:hAnsi="Segoe UI" w:cs="Segoe UI"/>
                <w:b/>
                <w:bCs/>
                <w:sz w:val="28"/>
                <w:szCs w:val="28"/>
              </w:rPr>
            </w:pPr>
            <w:r w:rsidRPr="00667F73">
              <w:rPr>
                <w:rFonts w:ascii="Segoe UI" w:hAnsi="Segoe UI" w:cs="Segoe UI"/>
                <w:b/>
                <w:bCs/>
                <w:sz w:val="28"/>
                <w:szCs w:val="28"/>
              </w:rPr>
              <w:t>5.</w:t>
            </w:r>
          </w:p>
        </w:tc>
        <w:tc>
          <w:tcPr>
            <w:tcW w:w="1607" w:type="pct"/>
            <w:vAlign w:val="center"/>
          </w:tcPr>
          <w:p w14:paraId="1828F2B4" w14:textId="40DDEB46" w:rsidR="00A21081" w:rsidRPr="00560958" w:rsidRDefault="00A21081" w:rsidP="00D35984">
            <w:pPr>
              <w:spacing w:line="276" w:lineRule="auto"/>
              <w:rPr>
                <w:rFonts w:ascii="Segoe UI" w:hAnsi="Segoe UI" w:cs="Segoe UI"/>
                <w:sz w:val="24"/>
                <w:szCs w:val="24"/>
              </w:rPr>
            </w:pPr>
            <w:r w:rsidRPr="00560958">
              <w:rPr>
                <w:rFonts w:ascii="Segoe UI" w:hAnsi="Segoe UI" w:cs="Segoe UI"/>
                <w:sz w:val="24"/>
                <w:szCs w:val="24"/>
              </w:rPr>
              <w:t>Monitoring progress and reporting results</w:t>
            </w:r>
          </w:p>
        </w:tc>
        <w:tc>
          <w:tcPr>
            <w:tcW w:w="2264" w:type="pct"/>
            <w:vAlign w:val="center"/>
          </w:tcPr>
          <w:p w14:paraId="75F3948A" w14:textId="1C97A3FD" w:rsidR="00A21081" w:rsidRPr="00E45B7E" w:rsidRDefault="00A21081" w:rsidP="00D35984">
            <w:pPr>
              <w:spacing w:line="276" w:lineRule="auto"/>
              <w:rPr>
                <w:rFonts w:ascii="Segoe UI" w:hAnsi="Segoe UI" w:cs="Segoe UI"/>
                <w:sz w:val="20"/>
                <w:szCs w:val="20"/>
              </w:rPr>
            </w:pPr>
            <w:r w:rsidRPr="00E45B7E">
              <w:rPr>
                <w:rFonts w:ascii="Segoe UI" w:hAnsi="Segoe UI" w:cs="Segoe UI"/>
                <w:sz w:val="20"/>
                <w:szCs w:val="20"/>
              </w:rPr>
              <w:t>Use a project management tool to track the progress of each task, including software upgrades, firewall configuration, and vulnerability assessments. Generate monthly progress reports to update senior management on completed actions, ongoing tasks, and any emerging risks or challenges.</w:t>
            </w:r>
          </w:p>
        </w:tc>
      </w:tr>
    </w:tbl>
    <w:p w14:paraId="6DFEB676" w14:textId="77777777" w:rsidR="00A21081" w:rsidRPr="00560958" w:rsidRDefault="00A21081" w:rsidP="00560958">
      <w:pPr>
        <w:spacing w:line="276" w:lineRule="auto"/>
        <w:rPr>
          <w:rFonts w:ascii="Segoe UI" w:hAnsi="Segoe UI" w:cs="Segoe UI"/>
          <w:sz w:val="24"/>
          <w:szCs w:val="24"/>
        </w:rPr>
      </w:pPr>
    </w:p>
    <w:sectPr w:rsidR="00A21081" w:rsidRPr="00560958" w:rsidSect="00667F73">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EF263" w14:textId="77777777" w:rsidR="00AC1EF5" w:rsidRDefault="00AC1EF5" w:rsidP="00667F73">
      <w:pPr>
        <w:spacing w:after="0" w:line="240" w:lineRule="auto"/>
      </w:pPr>
      <w:r>
        <w:separator/>
      </w:r>
    </w:p>
  </w:endnote>
  <w:endnote w:type="continuationSeparator" w:id="0">
    <w:p w14:paraId="6EADDDD2" w14:textId="77777777" w:rsidR="00AC1EF5" w:rsidRDefault="00AC1EF5" w:rsidP="0066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9AED" w14:textId="77777777" w:rsidR="00667F73" w:rsidRDefault="00667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E98D4" w14:textId="4293F25F" w:rsidR="00667F73" w:rsidRPr="00667F73" w:rsidRDefault="00667F73" w:rsidP="00667F73">
    <w:pPr>
      <w:pStyle w:val="Footer"/>
      <w:tabs>
        <w:tab w:val="clear" w:pos="9360"/>
        <w:tab w:val="right" w:pos="10080"/>
      </w:tabs>
      <w:jc w:val="both"/>
      <w:rPr>
        <w:rFonts w:ascii="Century Gothic" w:hAnsi="Century Gothic" w:cs="Segoe UI"/>
        <w:color w:val="A6A6A6" w:themeColor="background1" w:themeShade="A6"/>
        <w:sz w:val="18"/>
        <w:szCs w:val="18"/>
      </w:rPr>
    </w:pPr>
    <w:r w:rsidRPr="006A6F81">
      <w:rPr>
        <w:rFonts w:ascii="Century Gothic" w:hAnsi="Century Gothic" w:cs="Segoe UI"/>
        <w:iCs/>
        <w:color w:val="A6A6A6" w:themeColor="background1" w:themeShade="A6"/>
        <w:sz w:val="18"/>
        <w:szCs w:val="18"/>
      </w:rPr>
      <w:t>©Wordtemplatesonline.net</w:t>
    </w:r>
    <w:r w:rsidRPr="006A6F81">
      <w:rPr>
        <w:rFonts w:ascii="Century Gothic" w:hAnsi="Century Gothic" w:cs="Segoe UI"/>
        <w:color w:val="A6A6A6" w:themeColor="background1" w:themeShade="A6"/>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AB27" w14:textId="77777777" w:rsidR="00667F73" w:rsidRDefault="00667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EF240" w14:textId="77777777" w:rsidR="00AC1EF5" w:rsidRDefault="00AC1EF5" w:rsidP="00667F73">
      <w:pPr>
        <w:spacing w:after="0" w:line="240" w:lineRule="auto"/>
      </w:pPr>
      <w:r>
        <w:separator/>
      </w:r>
    </w:p>
  </w:footnote>
  <w:footnote w:type="continuationSeparator" w:id="0">
    <w:p w14:paraId="61D782AD" w14:textId="77777777" w:rsidR="00AC1EF5" w:rsidRDefault="00AC1EF5" w:rsidP="00667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306A" w14:textId="77777777" w:rsidR="00667F73" w:rsidRDefault="00667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7F47" w14:textId="77777777" w:rsidR="00667F73" w:rsidRDefault="00667F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1DDE" w14:textId="77777777" w:rsidR="00667F73" w:rsidRDefault="00667F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1081"/>
    <w:rsid w:val="0016624A"/>
    <w:rsid w:val="001F10C2"/>
    <w:rsid w:val="00537634"/>
    <w:rsid w:val="00560958"/>
    <w:rsid w:val="00667F73"/>
    <w:rsid w:val="00722792"/>
    <w:rsid w:val="00A21081"/>
    <w:rsid w:val="00AC1EF5"/>
    <w:rsid w:val="00D35984"/>
    <w:rsid w:val="00E34602"/>
    <w:rsid w:val="00E45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418BA"/>
  <w15:chartTrackingRefBased/>
  <w15:docId w15:val="{426CFC70-0A9D-4840-BD17-013B1039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1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7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F73"/>
  </w:style>
  <w:style w:type="paragraph" w:styleId="Footer">
    <w:name w:val="footer"/>
    <w:basedOn w:val="Normal"/>
    <w:link w:val="FooterChar"/>
    <w:uiPriority w:val="99"/>
    <w:unhideWhenUsed/>
    <w:rsid w:val="00667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80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zaidiaiman507@gmail.com</cp:lastModifiedBy>
  <cp:revision>4</cp:revision>
  <dcterms:created xsi:type="dcterms:W3CDTF">2023-05-16T05:09:00Z</dcterms:created>
  <dcterms:modified xsi:type="dcterms:W3CDTF">2023-10-30T11:29:00Z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2023-05-16T05:12:01Z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85bf2eb9-02ad-4c7f-ba13-ce683fad216b</vt:lpwstr>
  </property>
  <property fmtid="{D5CDD505-2E9C-101B-9397-08002B2CF9AE}" pid="8" name="MSIP_Label_defa4170-0d19-0005-0004-bc88714345d2_ContentBits">
    <vt:lpwstr>0</vt:lpwstr>
  </property>
</Properties>
</file>